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E2" w:rsidRPr="00E84C2C" w:rsidRDefault="00691EE2" w:rsidP="00691EE2">
      <w:pPr>
        <w:pageBreakBefore/>
        <w:spacing w:after="200" w:line="276" w:lineRule="auto"/>
        <w:jc w:val="both"/>
        <w:rPr>
          <w:rFonts w:eastAsia="Calibri"/>
          <w:b/>
          <w:bCs/>
          <w:lang w:eastAsia="en-US"/>
        </w:rPr>
      </w:pPr>
      <w:r w:rsidRPr="00E84C2C">
        <w:rPr>
          <w:rFonts w:eastAsia="Calibri"/>
          <w:b/>
          <w:bCs/>
          <w:lang w:eastAsia="en-US"/>
        </w:rPr>
        <w:t>Příloha č. 3 – Vzor krycího listu nabídky</w:t>
      </w:r>
    </w:p>
    <w:p w:rsidR="00691EE2" w:rsidRPr="00E84C2C" w:rsidRDefault="00691EE2" w:rsidP="00691EE2">
      <w:pPr>
        <w:keepNext/>
        <w:spacing w:before="120" w:after="60"/>
        <w:jc w:val="center"/>
        <w:outlineLvl w:val="1"/>
        <w:rPr>
          <w:b/>
          <w:bCs/>
          <w:i/>
          <w:iCs/>
          <w:snapToGrid w:val="0"/>
          <w:sz w:val="28"/>
          <w:szCs w:val="28"/>
          <w:lang w:eastAsia="en-US"/>
        </w:rPr>
      </w:pPr>
      <w:r w:rsidRPr="00E84C2C">
        <w:rPr>
          <w:b/>
          <w:bCs/>
          <w:i/>
          <w:iCs/>
          <w:snapToGrid w:val="0"/>
          <w:sz w:val="28"/>
          <w:szCs w:val="28"/>
          <w:lang w:eastAsia="en-US"/>
        </w:rPr>
        <w:t>KRYCÍ LIST NABÍDKY</w:t>
      </w:r>
    </w:p>
    <w:p w:rsidR="00691EE2" w:rsidRPr="00E84C2C" w:rsidRDefault="00691EE2" w:rsidP="00691EE2">
      <w:pPr>
        <w:spacing w:after="120" w:line="240" w:lineRule="exact"/>
        <w:jc w:val="center"/>
        <w:rPr>
          <w:snapToGrid w:val="0"/>
          <w:sz w:val="22"/>
          <w:szCs w:val="22"/>
          <w:lang w:eastAsia="en-US"/>
        </w:rPr>
      </w:pPr>
      <w:r w:rsidRPr="00E84C2C">
        <w:rPr>
          <w:snapToGrid w:val="0"/>
          <w:sz w:val="22"/>
          <w:szCs w:val="22"/>
          <w:lang w:eastAsia="en-US"/>
        </w:rPr>
        <w:t>podané v otevřeném řízení dle zákona č. 137/2006 Sb., o veřejných zakázkách</w:t>
      </w:r>
      <w:r>
        <w:rPr>
          <w:snapToGrid w:val="0"/>
          <w:sz w:val="22"/>
          <w:szCs w:val="22"/>
          <w:lang w:eastAsia="en-US"/>
        </w:rPr>
        <w:t>, ve znění pozdějších předpisů</w:t>
      </w:r>
    </w:p>
    <w:p w:rsidR="00691EE2" w:rsidRPr="00E84C2C" w:rsidRDefault="00691EE2" w:rsidP="00691EE2">
      <w:pPr>
        <w:spacing w:line="240" w:lineRule="exact"/>
        <w:jc w:val="center"/>
        <w:rPr>
          <w:snapToGrid w:val="0"/>
          <w:sz w:val="22"/>
          <w:szCs w:val="22"/>
          <w:lang w:eastAsia="en-US"/>
        </w:rPr>
      </w:pPr>
    </w:p>
    <w:p w:rsidR="00691EE2" w:rsidRPr="00E84C2C" w:rsidRDefault="00691EE2" w:rsidP="00691EE2">
      <w:pPr>
        <w:spacing w:after="120" w:line="240" w:lineRule="exact"/>
        <w:jc w:val="center"/>
        <w:rPr>
          <w:b/>
          <w:snapToGrid w:val="0"/>
          <w:sz w:val="22"/>
          <w:szCs w:val="22"/>
          <w:lang w:eastAsia="en-US"/>
        </w:rPr>
      </w:pPr>
      <w:r w:rsidRPr="00E84C2C">
        <w:rPr>
          <w:b/>
          <w:snapToGrid w:val="0"/>
          <w:sz w:val="22"/>
          <w:szCs w:val="22"/>
          <w:lang w:eastAsia="en-US"/>
        </w:rPr>
        <w:t xml:space="preserve">Veřejná zakázka na stavební práce </w:t>
      </w:r>
    </w:p>
    <w:p w:rsidR="00691EE2" w:rsidRPr="00384C28" w:rsidRDefault="00691EE2" w:rsidP="00691EE2">
      <w:pPr>
        <w:jc w:val="center"/>
        <w:rPr>
          <w:b/>
          <w:sz w:val="28"/>
          <w:szCs w:val="28"/>
        </w:rPr>
      </w:pPr>
      <w:r w:rsidRPr="00384C28">
        <w:rPr>
          <w:b/>
          <w:sz w:val="28"/>
          <w:szCs w:val="28"/>
        </w:rPr>
        <w:t xml:space="preserve">„GŘ - </w:t>
      </w:r>
      <w:r>
        <w:rPr>
          <w:b/>
          <w:sz w:val="28"/>
          <w:szCs w:val="28"/>
        </w:rPr>
        <w:t>EU</w:t>
      </w:r>
      <w:r w:rsidRPr="00384C28">
        <w:rPr>
          <w:b/>
          <w:sz w:val="28"/>
          <w:szCs w:val="28"/>
        </w:rPr>
        <w:t xml:space="preserve"> - Věznice Opava – „Rekonstrukce bývalé kotelny na výrobní halu pro odsouze</w:t>
      </w:r>
      <w:r>
        <w:rPr>
          <w:b/>
          <w:sz w:val="28"/>
          <w:szCs w:val="28"/>
        </w:rPr>
        <w:t>né ženy v areálu Věznice Opava“</w:t>
      </w:r>
    </w:p>
    <w:p w:rsidR="00691EE2" w:rsidRPr="00E84C2C" w:rsidRDefault="00691EE2" w:rsidP="00691EE2">
      <w:pPr>
        <w:spacing w:line="240" w:lineRule="exact"/>
        <w:rPr>
          <w:sz w:val="22"/>
          <w:szCs w:val="22"/>
        </w:rPr>
      </w:pPr>
    </w:p>
    <w:p w:rsidR="00691EE2" w:rsidRPr="00E84C2C" w:rsidRDefault="00691EE2" w:rsidP="00691EE2">
      <w:pPr>
        <w:spacing w:line="240" w:lineRule="exact"/>
        <w:rPr>
          <w:sz w:val="22"/>
          <w:szCs w:val="22"/>
        </w:rPr>
      </w:pPr>
      <w:r w:rsidRPr="00E84C2C">
        <w:rPr>
          <w:sz w:val="22"/>
          <w:szCs w:val="22"/>
        </w:rPr>
        <w:t>Identifikační údaje zadavatele:</w:t>
      </w:r>
    </w:p>
    <w:p w:rsidR="00691EE2" w:rsidRPr="00E84C2C" w:rsidRDefault="00691EE2" w:rsidP="00691EE2">
      <w:pPr>
        <w:rPr>
          <w:bCs/>
          <w:sz w:val="22"/>
          <w:szCs w:val="22"/>
        </w:rPr>
      </w:pPr>
      <w:r w:rsidRPr="00E84C2C">
        <w:rPr>
          <w:bCs/>
          <w:sz w:val="22"/>
          <w:szCs w:val="22"/>
        </w:rPr>
        <w:t>Česká republika – Vězeňská služba České republiky</w:t>
      </w:r>
    </w:p>
    <w:p w:rsidR="00691EE2" w:rsidRPr="00E84C2C" w:rsidRDefault="00691EE2" w:rsidP="00691EE2">
      <w:pPr>
        <w:jc w:val="both"/>
        <w:rPr>
          <w:sz w:val="22"/>
          <w:szCs w:val="22"/>
        </w:rPr>
      </w:pPr>
      <w:r w:rsidRPr="00E84C2C">
        <w:rPr>
          <w:sz w:val="22"/>
          <w:szCs w:val="22"/>
        </w:rPr>
        <w:t>Soudní 1672/1a, 140 67 Praha 4</w:t>
      </w:r>
    </w:p>
    <w:p w:rsidR="00691EE2" w:rsidRPr="00E84C2C" w:rsidRDefault="00691EE2" w:rsidP="00691EE2">
      <w:pPr>
        <w:rPr>
          <w:bCs/>
          <w:sz w:val="22"/>
          <w:szCs w:val="22"/>
        </w:rPr>
      </w:pPr>
      <w:r w:rsidRPr="00E84C2C">
        <w:rPr>
          <w:bCs/>
          <w:sz w:val="22"/>
          <w:szCs w:val="22"/>
        </w:rPr>
        <w:t>IČO: 00212423</w:t>
      </w:r>
    </w:p>
    <w:p w:rsidR="00691EE2" w:rsidRPr="00E84C2C" w:rsidRDefault="00691EE2" w:rsidP="00691E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7"/>
        <w:gridCol w:w="4671"/>
      </w:tblGrid>
      <w:tr w:rsidR="00691EE2" w:rsidRPr="00E84C2C" w:rsidTr="004A5FFD">
        <w:trPr>
          <w:trHeight w:val="825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</w:pPr>
            <w:r w:rsidRPr="00E84C2C">
              <w:rPr>
                <w:b/>
                <w:sz w:val="22"/>
                <w:szCs w:val="22"/>
              </w:rPr>
              <w:t>Název uchazeče</w:t>
            </w:r>
            <w:r w:rsidRPr="00E84C2C">
              <w:rPr>
                <w:sz w:val="22"/>
                <w:szCs w:val="22"/>
              </w:rPr>
              <w:t xml:space="preserve"> (obchodní firma nebo název)</w:t>
            </w:r>
          </w:p>
        </w:tc>
        <w:tc>
          <w:tcPr>
            <w:tcW w:w="4852" w:type="dxa"/>
            <w:vAlign w:val="center"/>
          </w:tcPr>
          <w:p w:rsidR="00691EE2" w:rsidRPr="004A5FFD" w:rsidRDefault="009C233B" w:rsidP="004A5FFD">
            <w:pPr>
              <w:tabs>
                <w:tab w:val="left" w:pos="7820"/>
              </w:tabs>
              <w:rPr>
                <w:b/>
              </w:rPr>
            </w:pPr>
            <w:r w:rsidRPr="004A5FFD">
              <w:rPr>
                <w:b/>
              </w:rPr>
              <w:t>BDST</w:t>
            </w:r>
            <w:r w:rsidR="0086352D" w:rsidRPr="004A5FFD">
              <w:rPr>
                <w:b/>
              </w:rPr>
              <w:t>A</w:t>
            </w:r>
            <w:r w:rsidRPr="004A5FFD">
              <w:rPr>
                <w:b/>
              </w:rPr>
              <w:t>V MORAVA s.r.o.</w:t>
            </w:r>
          </w:p>
        </w:tc>
      </w:tr>
      <w:tr w:rsidR="00691EE2" w:rsidRPr="00E84C2C" w:rsidTr="004A5FFD">
        <w:trPr>
          <w:trHeight w:val="709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</w:pPr>
            <w:r w:rsidRPr="00E84C2C">
              <w:rPr>
                <w:b/>
                <w:sz w:val="22"/>
                <w:szCs w:val="22"/>
              </w:rPr>
              <w:t>Adresa uchazeče</w:t>
            </w:r>
            <w:r w:rsidRPr="00E84C2C">
              <w:rPr>
                <w:sz w:val="22"/>
                <w:szCs w:val="22"/>
              </w:rPr>
              <w:t xml:space="preserve"> (celá adresa vč. PSČ)</w:t>
            </w: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proofErr w:type="spellStart"/>
            <w:r>
              <w:t>Bruzovice</w:t>
            </w:r>
            <w:proofErr w:type="spellEnd"/>
            <w:r>
              <w:t xml:space="preserve"> 88, 739 36</w:t>
            </w:r>
          </w:p>
        </w:tc>
      </w:tr>
      <w:tr w:rsidR="00691EE2" w:rsidRPr="00E84C2C" w:rsidTr="004A5FFD"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Právní forma</w:t>
            </w:r>
          </w:p>
          <w:p w:rsidR="00691EE2" w:rsidRPr="00E84C2C" w:rsidRDefault="00691EE2" w:rsidP="00962712">
            <w:pPr>
              <w:tabs>
                <w:tab w:val="left" w:pos="7820"/>
              </w:tabs>
            </w:pP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r>
              <w:t>s.r.o.</w:t>
            </w:r>
          </w:p>
        </w:tc>
      </w:tr>
      <w:tr w:rsidR="00691EE2" w:rsidRPr="00E84C2C" w:rsidTr="004A5FFD">
        <w:trPr>
          <w:trHeight w:val="485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r>
              <w:t>26807947</w:t>
            </w:r>
          </w:p>
        </w:tc>
      </w:tr>
      <w:tr w:rsidR="00691EE2" w:rsidRPr="00E84C2C" w:rsidTr="004A5FFD">
        <w:trPr>
          <w:trHeight w:val="535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DIČ</w:t>
            </w: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r>
              <w:t>CZ26807947</w:t>
            </w:r>
          </w:p>
        </w:tc>
      </w:tr>
      <w:tr w:rsidR="00691EE2" w:rsidRPr="00E84C2C" w:rsidTr="004A5FFD">
        <w:trPr>
          <w:trHeight w:val="474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Zástupce uchazeče</w:t>
            </w: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r>
              <w:t>Ing. Markéta Formánková, jednatelka</w:t>
            </w:r>
          </w:p>
        </w:tc>
      </w:tr>
      <w:tr w:rsidR="00691EE2" w:rsidRPr="00E84C2C" w:rsidTr="004A5FFD">
        <w:trPr>
          <w:trHeight w:val="578"/>
        </w:trPr>
        <w:tc>
          <w:tcPr>
            <w:tcW w:w="485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 xml:space="preserve">Kontakt na zástupce uchazeče </w:t>
            </w:r>
          </w:p>
          <w:p w:rsidR="00691EE2" w:rsidRPr="00E84C2C" w:rsidRDefault="00691EE2" w:rsidP="00962712">
            <w:pPr>
              <w:tabs>
                <w:tab w:val="left" w:pos="7820"/>
              </w:tabs>
              <w:rPr>
                <w:b/>
              </w:rPr>
            </w:pPr>
            <w:r w:rsidRPr="00E84C2C">
              <w:rPr>
                <w:sz w:val="22"/>
                <w:szCs w:val="22"/>
              </w:rPr>
              <w:t>(tel., e-mail)</w:t>
            </w:r>
            <w:r w:rsidRPr="00E84C2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52" w:type="dxa"/>
            <w:vAlign w:val="center"/>
          </w:tcPr>
          <w:p w:rsidR="00691EE2" w:rsidRPr="00E84C2C" w:rsidRDefault="009C233B" w:rsidP="004A5FFD">
            <w:pPr>
              <w:tabs>
                <w:tab w:val="left" w:pos="7820"/>
              </w:tabs>
            </w:pPr>
            <w:r>
              <w:t>558 431 008 / bdstav@bdstav.cz</w:t>
            </w:r>
          </w:p>
        </w:tc>
      </w:tr>
    </w:tbl>
    <w:p w:rsidR="00691EE2" w:rsidRPr="00FF15ED" w:rsidRDefault="00FF15ED" w:rsidP="00691EE2">
      <w:pPr>
        <w:tabs>
          <w:tab w:val="left" w:pos="7820"/>
        </w:tabs>
        <w:ind w:left="-540"/>
        <w:jc w:val="center"/>
        <w:rPr>
          <w:b/>
          <w:sz w:val="22"/>
          <w:szCs w:val="22"/>
        </w:rPr>
      </w:pPr>
      <w:r w:rsidRPr="00FF15ED">
        <w:rPr>
          <w:b/>
          <w:sz w:val="22"/>
          <w:szCs w:val="22"/>
          <w:highlight w:val="yellow"/>
        </w:rPr>
        <w:t>Cena dle rozpočtu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87"/>
        <w:gridCol w:w="3037"/>
        <w:gridCol w:w="3088"/>
      </w:tblGrid>
      <w:tr w:rsidR="00691EE2" w:rsidRPr="00E84C2C" w:rsidTr="00962712">
        <w:tc>
          <w:tcPr>
            <w:tcW w:w="3087" w:type="dxa"/>
          </w:tcPr>
          <w:p w:rsidR="00691EE2" w:rsidRPr="00E84C2C" w:rsidRDefault="00691EE2" w:rsidP="00AA14A7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Celková nabídková cena v Kč bez DPH</w:t>
            </w:r>
            <w:r w:rsidR="00525FEB">
              <w:rPr>
                <w:b/>
                <w:sz w:val="22"/>
                <w:szCs w:val="22"/>
              </w:rPr>
              <w:t xml:space="preserve"> </w:t>
            </w:r>
            <w:r w:rsidR="00AA14A7">
              <w:rPr>
                <w:b/>
                <w:sz w:val="22"/>
                <w:szCs w:val="22"/>
              </w:rPr>
              <w:t>dle rozpočtu</w:t>
            </w:r>
          </w:p>
        </w:tc>
        <w:tc>
          <w:tcPr>
            <w:tcW w:w="3037" w:type="dxa"/>
          </w:tcPr>
          <w:p w:rsidR="00691EE2" w:rsidRPr="00E84C2C" w:rsidRDefault="00691EE2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DPH</w:t>
            </w:r>
            <w:r>
              <w:rPr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3088" w:type="dxa"/>
          </w:tcPr>
          <w:p w:rsidR="00691EE2" w:rsidRPr="00E84C2C" w:rsidRDefault="00691EE2" w:rsidP="0020677E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Celková nabídková cena</w:t>
            </w:r>
            <w:r w:rsidR="00525FEB">
              <w:rPr>
                <w:b/>
                <w:sz w:val="22"/>
                <w:szCs w:val="22"/>
              </w:rPr>
              <w:t xml:space="preserve"> </w:t>
            </w:r>
            <w:r w:rsidRPr="00E84C2C">
              <w:rPr>
                <w:b/>
                <w:sz w:val="22"/>
                <w:szCs w:val="22"/>
              </w:rPr>
              <w:t>včetně DPH</w:t>
            </w:r>
            <w:r w:rsidR="00AA14A7">
              <w:rPr>
                <w:b/>
                <w:sz w:val="22"/>
                <w:szCs w:val="22"/>
              </w:rPr>
              <w:t xml:space="preserve"> dle rozpočtu</w:t>
            </w:r>
          </w:p>
        </w:tc>
      </w:tr>
      <w:tr w:rsidR="00AA14A7" w:rsidRPr="00E84C2C" w:rsidTr="00962712">
        <w:trPr>
          <w:trHeight w:val="698"/>
        </w:trPr>
        <w:tc>
          <w:tcPr>
            <w:tcW w:w="3087" w:type="dxa"/>
            <w:vAlign w:val="center"/>
          </w:tcPr>
          <w:p w:rsidR="00AA14A7" w:rsidRDefault="00AA14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6 567 415,00 Kč</w:t>
            </w:r>
          </w:p>
        </w:tc>
        <w:tc>
          <w:tcPr>
            <w:tcW w:w="3037" w:type="dxa"/>
            <w:vAlign w:val="center"/>
          </w:tcPr>
          <w:p w:rsidR="00AA14A7" w:rsidRDefault="00AA14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1 379 157,00 Kč</w:t>
            </w:r>
          </w:p>
        </w:tc>
        <w:tc>
          <w:tcPr>
            <w:tcW w:w="3088" w:type="dxa"/>
            <w:vAlign w:val="center"/>
          </w:tcPr>
          <w:p w:rsidR="00AA14A7" w:rsidRDefault="00AA14A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7 946 572,00 Kč</w:t>
            </w:r>
          </w:p>
        </w:tc>
      </w:tr>
    </w:tbl>
    <w:p w:rsidR="00691EE2" w:rsidRPr="004A5FFD" w:rsidRDefault="0094593F" w:rsidP="004A5FFD">
      <w:pPr>
        <w:jc w:val="center"/>
        <w:rPr>
          <w:b/>
          <w:i/>
        </w:rPr>
      </w:pPr>
      <w:r w:rsidRPr="00FF15ED">
        <w:rPr>
          <w:b/>
          <w:i/>
          <w:highlight w:val="yellow"/>
        </w:rPr>
        <w:t xml:space="preserve">Cena za </w:t>
      </w:r>
      <w:proofErr w:type="spellStart"/>
      <w:r w:rsidRPr="00FF15ED">
        <w:rPr>
          <w:b/>
          <w:i/>
          <w:highlight w:val="yellow"/>
        </w:rPr>
        <w:t>bilboard</w:t>
      </w:r>
      <w:proofErr w:type="spellEnd"/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691EE2" w:rsidRPr="00EB5CDD" w:rsidTr="00962712">
        <w:tc>
          <w:tcPr>
            <w:tcW w:w="3070" w:type="dxa"/>
          </w:tcPr>
          <w:p w:rsidR="00691EE2" w:rsidRPr="00FF15ED" w:rsidRDefault="00691EE2" w:rsidP="00962712">
            <w:pPr>
              <w:jc w:val="center"/>
            </w:pPr>
            <w:r w:rsidRPr="00FF15ED">
              <w:t>Cena za dodávku a instalaci billboardu v Kč bez DPH</w:t>
            </w:r>
          </w:p>
        </w:tc>
        <w:tc>
          <w:tcPr>
            <w:tcW w:w="3071" w:type="dxa"/>
          </w:tcPr>
          <w:p w:rsidR="00691EE2" w:rsidRPr="00FF15ED" w:rsidRDefault="00691EE2" w:rsidP="00962712">
            <w:pPr>
              <w:tabs>
                <w:tab w:val="left" w:pos="7820"/>
              </w:tabs>
              <w:jc w:val="center"/>
            </w:pPr>
            <w:r w:rsidRPr="00FF15ED">
              <w:rPr>
                <w:sz w:val="22"/>
                <w:szCs w:val="22"/>
              </w:rPr>
              <w:t>DPH v Kč</w:t>
            </w:r>
          </w:p>
        </w:tc>
        <w:tc>
          <w:tcPr>
            <w:tcW w:w="3071" w:type="dxa"/>
          </w:tcPr>
          <w:p w:rsidR="0020677E" w:rsidRPr="00FF15ED" w:rsidRDefault="00691EE2" w:rsidP="00962712">
            <w:pPr>
              <w:tabs>
                <w:tab w:val="left" w:pos="7820"/>
              </w:tabs>
              <w:jc w:val="center"/>
            </w:pPr>
            <w:r w:rsidRPr="00FF15ED">
              <w:t xml:space="preserve">Cena za dodávku a instalaci billboardu </w:t>
            </w:r>
          </w:p>
          <w:p w:rsidR="00691EE2" w:rsidRPr="00FF15ED" w:rsidRDefault="00691EE2" w:rsidP="00962712">
            <w:pPr>
              <w:tabs>
                <w:tab w:val="left" w:pos="7820"/>
              </w:tabs>
              <w:jc w:val="center"/>
            </w:pPr>
            <w:r w:rsidRPr="00FF15ED">
              <w:t xml:space="preserve">v Kč </w:t>
            </w:r>
            <w:r w:rsidRPr="00FF15ED">
              <w:rPr>
                <w:sz w:val="22"/>
                <w:szCs w:val="22"/>
              </w:rPr>
              <w:t>včetně DPH</w:t>
            </w:r>
          </w:p>
        </w:tc>
      </w:tr>
      <w:tr w:rsidR="00B60430" w:rsidRPr="00EB5CDD" w:rsidTr="00B60430">
        <w:trPr>
          <w:trHeight w:val="520"/>
        </w:trPr>
        <w:tc>
          <w:tcPr>
            <w:tcW w:w="3070" w:type="dxa"/>
            <w:vAlign w:val="center"/>
          </w:tcPr>
          <w:p w:rsidR="00B60430" w:rsidRPr="00FF15ED" w:rsidRDefault="00B60430" w:rsidP="00B6043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F15ED">
              <w:rPr>
                <w:bCs/>
                <w:color w:val="000000"/>
                <w:sz w:val="22"/>
                <w:szCs w:val="22"/>
              </w:rPr>
              <w:t>12 000,00 Kč</w:t>
            </w:r>
          </w:p>
        </w:tc>
        <w:tc>
          <w:tcPr>
            <w:tcW w:w="3071" w:type="dxa"/>
            <w:vAlign w:val="center"/>
          </w:tcPr>
          <w:p w:rsidR="00B60430" w:rsidRPr="00FF15ED" w:rsidRDefault="00B60430" w:rsidP="00B6043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F15ED">
              <w:rPr>
                <w:bCs/>
                <w:color w:val="000000"/>
                <w:sz w:val="22"/>
                <w:szCs w:val="22"/>
              </w:rPr>
              <w:t>2 520,00 Kč</w:t>
            </w:r>
          </w:p>
        </w:tc>
        <w:tc>
          <w:tcPr>
            <w:tcW w:w="3071" w:type="dxa"/>
            <w:vAlign w:val="center"/>
          </w:tcPr>
          <w:p w:rsidR="00B60430" w:rsidRPr="00FF15ED" w:rsidRDefault="00B60430" w:rsidP="00B6043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F15ED">
              <w:rPr>
                <w:bCs/>
                <w:color w:val="000000"/>
                <w:sz w:val="22"/>
                <w:szCs w:val="22"/>
              </w:rPr>
              <w:t>14 520,00 Kč</w:t>
            </w:r>
          </w:p>
        </w:tc>
      </w:tr>
    </w:tbl>
    <w:p w:rsidR="0094593F" w:rsidRPr="00FF15ED" w:rsidRDefault="00FF15ED" w:rsidP="00FF15ED">
      <w:pPr>
        <w:jc w:val="center"/>
        <w:rPr>
          <w:b/>
        </w:rPr>
      </w:pPr>
      <w:r w:rsidRPr="00FF15ED">
        <w:rPr>
          <w:b/>
          <w:highlight w:val="yellow"/>
        </w:rPr>
        <w:t>Celková cena</w:t>
      </w: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20677E" w:rsidRPr="00EB5CDD" w:rsidTr="006C13B0">
        <w:tc>
          <w:tcPr>
            <w:tcW w:w="3070" w:type="dxa"/>
          </w:tcPr>
          <w:p w:rsidR="0020677E" w:rsidRPr="00EB5CDD" w:rsidRDefault="0020677E" w:rsidP="0020677E">
            <w:pPr>
              <w:jc w:val="center"/>
              <w:rPr>
                <w:b/>
              </w:rPr>
            </w:pPr>
            <w:r w:rsidRPr="00EB5CDD">
              <w:rPr>
                <w:b/>
              </w:rPr>
              <w:t xml:space="preserve">Cena </w:t>
            </w:r>
            <w:r>
              <w:rPr>
                <w:b/>
              </w:rPr>
              <w:t xml:space="preserve">celkem vč. </w:t>
            </w:r>
            <w:proofErr w:type="spellStart"/>
            <w:r>
              <w:rPr>
                <w:b/>
              </w:rPr>
              <w:t>bilboardu</w:t>
            </w:r>
            <w:proofErr w:type="spellEnd"/>
            <w:r w:rsidRPr="00EB5CDD">
              <w:rPr>
                <w:b/>
              </w:rPr>
              <w:t xml:space="preserve"> v Kč bez DPH</w:t>
            </w:r>
          </w:p>
        </w:tc>
        <w:tc>
          <w:tcPr>
            <w:tcW w:w="3071" w:type="dxa"/>
          </w:tcPr>
          <w:p w:rsidR="0020677E" w:rsidRPr="00EB5CDD" w:rsidRDefault="0020677E" w:rsidP="006C13B0">
            <w:pPr>
              <w:tabs>
                <w:tab w:val="left" w:pos="7820"/>
              </w:tabs>
              <w:jc w:val="center"/>
              <w:rPr>
                <w:b/>
              </w:rPr>
            </w:pPr>
            <w:r w:rsidRPr="00EB5CDD">
              <w:rPr>
                <w:b/>
                <w:sz w:val="22"/>
                <w:szCs w:val="22"/>
              </w:rPr>
              <w:t>DPH v Kč</w:t>
            </w:r>
          </w:p>
        </w:tc>
        <w:tc>
          <w:tcPr>
            <w:tcW w:w="3071" w:type="dxa"/>
          </w:tcPr>
          <w:p w:rsidR="0020677E" w:rsidRDefault="0020677E" w:rsidP="0020677E">
            <w:pPr>
              <w:tabs>
                <w:tab w:val="left" w:pos="7820"/>
              </w:tabs>
              <w:jc w:val="center"/>
              <w:rPr>
                <w:b/>
              </w:rPr>
            </w:pPr>
            <w:r w:rsidRPr="00EB5CDD">
              <w:rPr>
                <w:b/>
              </w:rPr>
              <w:t xml:space="preserve">Cena </w:t>
            </w:r>
            <w:r>
              <w:rPr>
                <w:b/>
              </w:rPr>
              <w:t xml:space="preserve">vč. </w:t>
            </w:r>
            <w:proofErr w:type="spellStart"/>
            <w:r>
              <w:rPr>
                <w:b/>
              </w:rPr>
              <w:t>bilboardu</w:t>
            </w:r>
            <w:proofErr w:type="spellEnd"/>
            <w:r w:rsidRPr="00EB5CDD">
              <w:rPr>
                <w:b/>
              </w:rPr>
              <w:t xml:space="preserve"> </w:t>
            </w:r>
          </w:p>
          <w:p w:rsidR="0020677E" w:rsidRPr="00EB5CDD" w:rsidRDefault="0020677E" w:rsidP="0020677E">
            <w:pPr>
              <w:tabs>
                <w:tab w:val="left" w:pos="7820"/>
              </w:tabs>
              <w:jc w:val="center"/>
              <w:rPr>
                <w:b/>
              </w:rPr>
            </w:pPr>
            <w:r w:rsidRPr="00EB5CDD">
              <w:rPr>
                <w:b/>
              </w:rPr>
              <w:t xml:space="preserve">v Kč </w:t>
            </w:r>
            <w:r w:rsidRPr="00EB5CDD">
              <w:rPr>
                <w:b/>
                <w:sz w:val="22"/>
                <w:szCs w:val="22"/>
              </w:rPr>
              <w:t>včetně DPH</w:t>
            </w:r>
          </w:p>
        </w:tc>
      </w:tr>
      <w:tr w:rsidR="00FF15ED" w:rsidRPr="00EB5CDD" w:rsidTr="003669EA">
        <w:trPr>
          <w:trHeight w:val="520"/>
        </w:trPr>
        <w:tc>
          <w:tcPr>
            <w:tcW w:w="3070" w:type="dxa"/>
            <w:vAlign w:val="center"/>
          </w:tcPr>
          <w:p w:rsidR="00FF15ED" w:rsidRDefault="00FF15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6 579 415,00 Kč</w:t>
            </w:r>
          </w:p>
        </w:tc>
        <w:tc>
          <w:tcPr>
            <w:tcW w:w="3071" w:type="dxa"/>
            <w:vAlign w:val="center"/>
          </w:tcPr>
          <w:p w:rsidR="00FF15ED" w:rsidRDefault="00FF15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1 381 677,00 Kč</w:t>
            </w:r>
          </w:p>
        </w:tc>
        <w:tc>
          <w:tcPr>
            <w:tcW w:w="3071" w:type="dxa"/>
            <w:vAlign w:val="center"/>
          </w:tcPr>
          <w:p w:rsidR="00FF15ED" w:rsidRDefault="00FF15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7 961 092,00 Kč</w:t>
            </w:r>
          </w:p>
        </w:tc>
      </w:tr>
    </w:tbl>
    <w:p w:rsidR="0020677E" w:rsidRDefault="0020677E" w:rsidP="00691EE2"/>
    <w:p w:rsidR="00FF15ED" w:rsidRDefault="00FF15ED" w:rsidP="00691EE2"/>
    <w:p w:rsidR="0094593F" w:rsidRPr="00E84C2C" w:rsidRDefault="0094593F" w:rsidP="00691E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01"/>
        <w:gridCol w:w="3055"/>
        <w:gridCol w:w="3056"/>
      </w:tblGrid>
      <w:tr w:rsidR="00691EE2" w:rsidRPr="00E84C2C" w:rsidTr="00962712">
        <w:trPr>
          <w:trHeight w:val="685"/>
        </w:trPr>
        <w:tc>
          <w:tcPr>
            <w:tcW w:w="310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bCs/>
                <w:sz w:val="22"/>
                <w:szCs w:val="22"/>
              </w:rPr>
              <w:t>Záruční doba na dílo</w:t>
            </w:r>
          </w:p>
        </w:tc>
        <w:tc>
          <w:tcPr>
            <w:tcW w:w="3055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Délka</w:t>
            </w:r>
          </w:p>
        </w:tc>
        <w:tc>
          <w:tcPr>
            <w:tcW w:w="3056" w:type="dxa"/>
            <w:vAlign w:val="center"/>
          </w:tcPr>
          <w:p w:rsidR="00691EE2" w:rsidRPr="00E84C2C" w:rsidRDefault="00911755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84</w:t>
            </w:r>
            <w:r w:rsidR="00691EE2" w:rsidRPr="00E84C2C">
              <w:rPr>
                <w:b/>
                <w:sz w:val="22"/>
                <w:szCs w:val="22"/>
              </w:rPr>
              <w:t xml:space="preserve"> měsíců</w:t>
            </w:r>
          </w:p>
        </w:tc>
      </w:tr>
    </w:tbl>
    <w:p w:rsidR="00691EE2" w:rsidRPr="00E84C2C" w:rsidRDefault="00691EE2" w:rsidP="00691E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01"/>
        <w:gridCol w:w="3055"/>
        <w:gridCol w:w="3056"/>
      </w:tblGrid>
      <w:tr w:rsidR="00691EE2" w:rsidRPr="00E84C2C" w:rsidTr="00962712">
        <w:trPr>
          <w:trHeight w:val="687"/>
        </w:trPr>
        <w:tc>
          <w:tcPr>
            <w:tcW w:w="3101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lastRenderedPageBreak/>
              <w:t>Doba realizace díla</w:t>
            </w:r>
          </w:p>
        </w:tc>
        <w:tc>
          <w:tcPr>
            <w:tcW w:w="3055" w:type="dxa"/>
            <w:vAlign w:val="center"/>
          </w:tcPr>
          <w:p w:rsidR="00691EE2" w:rsidRPr="00E84C2C" w:rsidRDefault="00691EE2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 w:rsidRPr="00E84C2C">
              <w:rPr>
                <w:b/>
                <w:sz w:val="22"/>
                <w:szCs w:val="22"/>
              </w:rPr>
              <w:t>Délka</w:t>
            </w:r>
          </w:p>
        </w:tc>
        <w:tc>
          <w:tcPr>
            <w:tcW w:w="3056" w:type="dxa"/>
            <w:vAlign w:val="center"/>
          </w:tcPr>
          <w:p w:rsidR="00691EE2" w:rsidRPr="00E84C2C" w:rsidRDefault="00911755" w:rsidP="00962712">
            <w:pPr>
              <w:tabs>
                <w:tab w:val="left" w:pos="7820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180 </w:t>
            </w:r>
            <w:r w:rsidR="00691EE2" w:rsidRPr="00E84C2C">
              <w:rPr>
                <w:b/>
                <w:sz w:val="22"/>
                <w:szCs w:val="22"/>
              </w:rPr>
              <w:t>dní</w:t>
            </w:r>
          </w:p>
        </w:tc>
      </w:tr>
    </w:tbl>
    <w:p w:rsidR="00691EE2" w:rsidRPr="00E84C2C" w:rsidRDefault="00691EE2" w:rsidP="00691EE2"/>
    <w:p w:rsidR="00691EE2" w:rsidRDefault="00691EE2" w:rsidP="00691EE2"/>
    <w:p w:rsidR="00B60430" w:rsidRDefault="00B60430" w:rsidP="00691EE2"/>
    <w:p w:rsidR="00B60430" w:rsidRDefault="00B60430" w:rsidP="00691EE2"/>
    <w:p w:rsidR="00B60430" w:rsidRPr="00E84C2C" w:rsidRDefault="00B60430" w:rsidP="00691EE2"/>
    <w:p w:rsidR="00691EE2" w:rsidRPr="00E84C2C" w:rsidRDefault="00691EE2" w:rsidP="00691EE2">
      <w:r w:rsidRPr="00E84C2C">
        <w:t>V</w:t>
      </w:r>
      <w:r w:rsidR="009C233B">
        <w:t> </w:t>
      </w:r>
      <w:proofErr w:type="spellStart"/>
      <w:r w:rsidR="009C233B">
        <w:t>Bruzovicích</w:t>
      </w:r>
      <w:proofErr w:type="spellEnd"/>
      <w:r w:rsidR="009C233B">
        <w:t xml:space="preserve"> d</w:t>
      </w:r>
      <w:r w:rsidRPr="00E84C2C">
        <w:t xml:space="preserve">ne: </w:t>
      </w:r>
      <w:proofErr w:type="gramStart"/>
      <w:r w:rsidR="00236EAB">
        <w:t>24.11</w:t>
      </w:r>
      <w:r w:rsidR="009C233B">
        <w:t>.2015</w:t>
      </w:r>
      <w:r w:rsidRPr="00E84C2C">
        <w:t xml:space="preserve">                            </w:t>
      </w:r>
      <w:r w:rsidR="00B60430">
        <w:t xml:space="preserve">                            ..</w:t>
      </w:r>
      <w:r w:rsidRPr="00E84C2C">
        <w:t>…</w:t>
      </w:r>
      <w:proofErr w:type="gramEnd"/>
      <w:r w:rsidRPr="00E84C2C">
        <w:t>……………………</w:t>
      </w:r>
    </w:p>
    <w:p w:rsidR="00691EE2" w:rsidRPr="00E84C2C" w:rsidRDefault="00691EE2" w:rsidP="00691EE2"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>
        <w:tab/>
        <w:t>P</w:t>
      </w:r>
      <w:r w:rsidRPr="00E84C2C">
        <w:t xml:space="preserve">odpis osoby oprávněné </w:t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</w:r>
      <w:r w:rsidRPr="00E84C2C">
        <w:tab/>
        <w:t>jednat za uchazeče</w:t>
      </w:r>
    </w:p>
    <w:p w:rsidR="00691EE2" w:rsidRPr="00E84C2C" w:rsidRDefault="00691EE2" w:rsidP="00691EE2">
      <w:pPr>
        <w:pageBreakBefore/>
        <w:spacing w:after="200" w:line="276" w:lineRule="auto"/>
        <w:jc w:val="both"/>
        <w:rPr>
          <w:rFonts w:eastAsia="Calibri"/>
          <w:b/>
          <w:bCs/>
          <w:lang w:eastAsia="en-US"/>
        </w:rPr>
      </w:pPr>
      <w:r w:rsidRPr="00E84C2C">
        <w:rPr>
          <w:rFonts w:eastAsia="Calibri"/>
          <w:b/>
          <w:bCs/>
          <w:lang w:eastAsia="en-US"/>
        </w:rPr>
        <w:lastRenderedPageBreak/>
        <w:t xml:space="preserve">Příloha č. </w:t>
      </w:r>
      <w:r>
        <w:rPr>
          <w:rFonts w:eastAsia="Calibri"/>
          <w:b/>
          <w:bCs/>
          <w:lang w:eastAsia="en-US"/>
        </w:rPr>
        <w:t>6 -</w:t>
      </w:r>
      <w:r w:rsidRPr="00E84C2C">
        <w:rPr>
          <w:rFonts w:eastAsia="Calibri"/>
          <w:b/>
          <w:bCs/>
          <w:lang w:eastAsia="en-US"/>
        </w:rPr>
        <w:t xml:space="preserve"> Vzor čestného prohlášení o splnění základních kvalifikačních předpokladů a o ekonomické a finanční způsobilosti splnit veřejnou zakázku dle § 50 odst. 1 písm. c</w:t>
      </w:r>
      <w:r>
        <w:rPr>
          <w:rFonts w:eastAsia="Calibri"/>
          <w:b/>
          <w:bCs/>
          <w:lang w:eastAsia="en-US"/>
        </w:rPr>
        <w:t>)</w:t>
      </w:r>
      <w:r w:rsidRPr="00E84C2C">
        <w:rPr>
          <w:rFonts w:eastAsia="Calibri"/>
          <w:b/>
          <w:bCs/>
          <w:lang w:eastAsia="en-US"/>
        </w:rPr>
        <w:t xml:space="preserve"> a § 53 odst. 1 písm. a) – k) zákona č. 137/2006 Sb., o veřejných zakázkách, ve znění pozdějších předpisů</w:t>
      </w:r>
      <w:r>
        <w:rPr>
          <w:rFonts w:eastAsia="Calibri"/>
          <w:b/>
          <w:bCs/>
          <w:lang w:eastAsia="en-US"/>
        </w:rPr>
        <w:t xml:space="preserve"> (dále jen „ZVZ“)</w:t>
      </w:r>
    </w:p>
    <w:p w:rsidR="007A3168" w:rsidRDefault="007A3168" w:rsidP="00691EE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691EE2" w:rsidRPr="00E84C2C" w:rsidRDefault="00691EE2" w:rsidP="00691EE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84C2C">
        <w:rPr>
          <w:rFonts w:eastAsia="Calibri"/>
          <w:b/>
          <w:lang w:eastAsia="en-US"/>
        </w:rPr>
        <w:t>Čestné prohlášení dodavatele (vzor)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>Dodavatel: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obchodní firma/název </w:t>
      </w:r>
      <w:r w:rsidR="007A3168">
        <w:rPr>
          <w:rFonts w:eastAsia="Calibri"/>
          <w:lang w:eastAsia="en-US"/>
        </w:rPr>
        <w:tab/>
        <w:t>BDSTAV MORAVA s.r.o.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se sídlem </w:t>
      </w:r>
      <w:r w:rsidR="007A3168">
        <w:rPr>
          <w:rFonts w:eastAsia="Calibri"/>
          <w:lang w:eastAsia="en-US"/>
        </w:rPr>
        <w:tab/>
      </w:r>
      <w:r w:rsidR="007A3168">
        <w:rPr>
          <w:rFonts w:eastAsia="Calibri"/>
          <w:lang w:eastAsia="en-US"/>
        </w:rPr>
        <w:tab/>
      </w:r>
      <w:r w:rsidR="007A3168">
        <w:rPr>
          <w:rFonts w:eastAsia="Calibri"/>
          <w:lang w:eastAsia="en-US"/>
        </w:rPr>
        <w:tab/>
      </w:r>
      <w:proofErr w:type="spellStart"/>
      <w:r w:rsidR="007A3168">
        <w:rPr>
          <w:rFonts w:eastAsia="Calibri"/>
          <w:lang w:eastAsia="en-US"/>
        </w:rPr>
        <w:t>Bruzovice</w:t>
      </w:r>
      <w:proofErr w:type="spellEnd"/>
      <w:r w:rsidR="007A3168">
        <w:rPr>
          <w:rFonts w:eastAsia="Calibri"/>
          <w:lang w:eastAsia="en-US"/>
        </w:rPr>
        <w:t xml:space="preserve"> 88, 739 36 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IČO (bylo-li přiděleno): </w:t>
      </w:r>
      <w:r w:rsidR="007A3168">
        <w:rPr>
          <w:rFonts w:eastAsia="Calibri"/>
          <w:lang w:eastAsia="en-US"/>
        </w:rPr>
        <w:tab/>
        <w:t>26807947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zapsaný </w:t>
      </w:r>
      <w:r w:rsidR="007A3168">
        <w:rPr>
          <w:rFonts w:eastAsia="Calibri"/>
          <w:lang w:eastAsia="en-US"/>
        </w:rPr>
        <w:tab/>
      </w:r>
      <w:r w:rsidR="007A3168">
        <w:rPr>
          <w:rFonts w:eastAsia="Calibri"/>
          <w:lang w:eastAsia="en-US"/>
        </w:rPr>
        <w:tab/>
      </w:r>
      <w:r w:rsidR="007A3168"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>v</w:t>
      </w:r>
      <w:r w:rsidR="007A3168">
        <w:rPr>
          <w:rFonts w:eastAsia="Calibri"/>
          <w:lang w:eastAsia="en-US"/>
        </w:rPr>
        <w:t> OR u Krajského soudu v Ostravě, oddíl C, vložka 25583</w:t>
      </w:r>
    </w:p>
    <w:p w:rsidR="00691EE2" w:rsidRPr="00E84C2C" w:rsidRDefault="00691EE2" w:rsidP="007A3168">
      <w:pPr>
        <w:pStyle w:val="Bezmezer"/>
        <w:rPr>
          <w:rFonts w:eastAsia="Calibri"/>
          <w:lang w:eastAsia="en-US"/>
        </w:rPr>
      </w:pPr>
      <w:r w:rsidRPr="00E84C2C">
        <w:rPr>
          <w:rFonts w:eastAsia="Calibri"/>
          <w:i/>
          <w:lang w:eastAsia="en-US"/>
        </w:rPr>
        <w:t xml:space="preserve">                  </w:t>
      </w:r>
      <w:r w:rsidRPr="00E84C2C">
        <w:rPr>
          <w:rFonts w:eastAsia="Calibri"/>
          <w:lang w:eastAsia="en-US"/>
        </w:rPr>
        <w:t>(dále jen „dodavatel“)</w:t>
      </w:r>
    </w:p>
    <w:p w:rsidR="00691EE2" w:rsidRPr="00E84C2C" w:rsidRDefault="00691EE2" w:rsidP="00691EE2">
      <w:pPr>
        <w:spacing w:after="200" w:line="276" w:lineRule="auto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tímto prohlašuje, že 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- </w:t>
      </w:r>
      <w:r w:rsidRPr="00E84C2C">
        <w:rPr>
          <w:rFonts w:eastAsia="Calibri"/>
          <w:lang w:eastAsia="en-US"/>
        </w:rPr>
        <w:tab/>
        <w:t xml:space="preserve">dle § 53 odst. 1 písm. a)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>
        <w:rPr>
          <w:rFonts w:eastAsia="Calibri"/>
          <w:lang w:eastAsia="en-US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</w:t>
      </w:r>
    </w:p>
    <w:p w:rsidR="00691EE2" w:rsidRPr="00E84C2C" w:rsidRDefault="00691EE2" w:rsidP="00691EE2">
      <w:pPr>
        <w:tabs>
          <w:tab w:val="left" w:pos="360"/>
        </w:tabs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- </w:t>
      </w:r>
      <w:r w:rsidRPr="00E84C2C">
        <w:rPr>
          <w:rFonts w:eastAsia="Calibri"/>
          <w:lang w:eastAsia="en-US"/>
        </w:rPr>
        <w:tab/>
        <w:t xml:space="preserve">dle § 53 odst. 1 písm. b)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>
        <w:rPr>
          <w:rFonts w:eastAsia="Calibri"/>
          <w:lang w:eastAsia="en-US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-  </w:t>
      </w:r>
      <w:r w:rsidRPr="00E84C2C">
        <w:rPr>
          <w:rFonts w:eastAsia="Calibri"/>
          <w:lang w:eastAsia="en-US"/>
        </w:rPr>
        <w:tab/>
        <w:t xml:space="preserve">dle § 53 odst. 1 písm. c)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 xml:space="preserve">v posledních 3 letech nenaplnil skutkovou podstatu jednání </w:t>
      </w:r>
      <w:proofErr w:type="spellStart"/>
      <w:r w:rsidRPr="00E84C2C">
        <w:rPr>
          <w:rFonts w:eastAsia="Calibri"/>
          <w:lang w:eastAsia="en-US"/>
        </w:rPr>
        <w:t>nekalé</w:t>
      </w:r>
      <w:proofErr w:type="spellEnd"/>
      <w:r w:rsidRPr="00E84C2C">
        <w:rPr>
          <w:rFonts w:eastAsia="Calibri"/>
          <w:lang w:eastAsia="en-US"/>
        </w:rPr>
        <w:t xml:space="preserve"> soutěže formou podplácení podle zvláštního právního předpisu,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proofErr w:type="gramStart"/>
      <w:r w:rsidRPr="00E84C2C">
        <w:rPr>
          <w:rFonts w:eastAsia="Calibri"/>
          <w:lang w:eastAsia="en-US"/>
        </w:rPr>
        <w:t>-   dle</w:t>
      </w:r>
      <w:proofErr w:type="gramEnd"/>
      <w:r w:rsidRPr="00E84C2C">
        <w:rPr>
          <w:rFonts w:eastAsia="Calibri"/>
          <w:lang w:eastAsia="en-US"/>
        </w:rPr>
        <w:t xml:space="preserve"> § 53 odst. 1 písm. d)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 xml:space="preserve">vůči jeho majetku neprobíhá nebo v posledních 3 letech neproběhlo </w:t>
      </w:r>
      <w:proofErr w:type="spellStart"/>
      <w:r w:rsidRPr="00E84C2C">
        <w:rPr>
          <w:rFonts w:eastAsia="Calibri"/>
          <w:lang w:eastAsia="en-US"/>
        </w:rPr>
        <w:t>insolvenční</w:t>
      </w:r>
      <w:proofErr w:type="spellEnd"/>
      <w:r w:rsidRPr="00E84C2C">
        <w:rPr>
          <w:rFonts w:eastAsia="Calibri"/>
          <w:lang w:eastAsia="en-US"/>
        </w:rPr>
        <w:t xml:space="preserve"> řízení, v němž bylo vydáno rozhodnutí o úpadku nebo </w:t>
      </w:r>
      <w:proofErr w:type="spellStart"/>
      <w:r w:rsidRPr="00E84C2C">
        <w:rPr>
          <w:rFonts w:eastAsia="Calibri"/>
          <w:lang w:eastAsia="en-US"/>
        </w:rPr>
        <w:t>insolvenční</w:t>
      </w:r>
      <w:proofErr w:type="spellEnd"/>
      <w:r w:rsidRPr="00E84C2C">
        <w:rPr>
          <w:rFonts w:eastAsia="Calibri"/>
          <w:lang w:eastAsia="en-US"/>
        </w:rPr>
        <w:t xml:space="preserve"> návrh nebyl zamítnut proto, že majetek nepostačuje k úhradě nákladů </w:t>
      </w:r>
      <w:proofErr w:type="spellStart"/>
      <w:r w:rsidRPr="00E84C2C">
        <w:rPr>
          <w:rFonts w:eastAsia="Calibri"/>
          <w:lang w:eastAsia="en-US"/>
        </w:rPr>
        <w:t>insolvenčního</w:t>
      </w:r>
      <w:proofErr w:type="spellEnd"/>
      <w:r w:rsidRPr="00E84C2C">
        <w:rPr>
          <w:rFonts w:eastAsia="Calibri"/>
          <w:lang w:eastAsia="en-US"/>
        </w:rPr>
        <w:t xml:space="preserve"> řízení, nebo nebyl konkurs zrušen proto, že majetek byl zcela nepostačující nebo zavedena nucená správa podle zvláštních právních předpisů,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proofErr w:type="gramStart"/>
      <w:r w:rsidRPr="00E84C2C">
        <w:rPr>
          <w:rFonts w:eastAsia="Calibri"/>
          <w:lang w:eastAsia="en-US"/>
        </w:rPr>
        <w:t>-    dle</w:t>
      </w:r>
      <w:proofErr w:type="gramEnd"/>
      <w:r w:rsidRPr="00E84C2C">
        <w:rPr>
          <w:rFonts w:eastAsia="Calibri"/>
          <w:lang w:eastAsia="en-US"/>
        </w:rPr>
        <w:t xml:space="preserve"> § 53 odst. 1 písm. e)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není v likvidaci,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proofErr w:type="gramStart"/>
      <w:r w:rsidRPr="00E84C2C">
        <w:rPr>
          <w:rFonts w:eastAsia="Calibri"/>
          <w:lang w:eastAsia="en-US"/>
        </w:rPr>
        <w:t>-   dle</w:t>
      </w:r>
      <w:proofErr w:type="gramEnd"/>
      <w:r w:rsidRPr="00E84C2C">
        <w:rPr>
          <w:rFonts w:eastAsia="Calibri"/>
          <w:lang w:eastAsia="en-US"/>
        </w:rPr>
        <w:t xml:space="preserve"> § 53 odst. 1 písm. f)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nemá v evidenci daní zachycen</w:t>
      </w:r>
      <w:r>
        <w:rPr>
          <w:rFonts w:eastAsia="Calibri"/>
          <w:lang w:eastAsia="en-US"/>
        </w:rPr>
        <w:t>y</w:t>
      </w:r>
      <w:r w:rsidRPr="00E84C2C">
        <w:rPr>
          <w:rFonts w:eastAsia="Calibri"/>
          <w:lang w:eastAsia="en-US"/>
        </w:rPr>
        <w:t xml:space="preserve"> daňov</w:t>
      </w:r>
      <w:r>
        <w:rPr>
          <w:rFonts w:eastAsia="Calibri"/>
          <w:lang w:eastAsia="en-US"/>
        </w:rPr>
        <w:t>é</w:t>
      </w:r>
      <w:r w:rsidRPr="00E84C2C">
        <w:rPr>
          <w:rFonts w:eastAsia="Calibri"/>
          <w:lang w:eastAsia="en-US"/>
        </w:rPr>
        <w:t xml:space="preserve"> nedoplatk</w:t>
      </w:r>
      <w:r>
        <w:rPr>
          <w:rFonts w:eastAsia="Calibri"/>
          <w:lang w:eastAsia="en-US"/>
        </w:rPr>
        <w:t>y (ani</w:t>
      </w:r>
      <w:r w:rsidRPr="00E84C2C">
        <w:rPr>
          <w:rFonts w:eastAsia="Calibri"/>
          <w:lang w:eastAsia="en-US"/>
        </w:rPr>
        <w:t xml:space="preserve"> ve vztahu ke spotřební dani</w:t>
      </w:r>
      <w:r>
        <w:rPr>
          <w:rFonts w:eastAsia="Calibri"/>
          <w:lang w:eastAsia="en-US"/>
        </w:rPr>
        <w:t>)</w:t>
      </w:r>
      <w:r w:rsidRPr="00E84C2C">
        <w:rPr>
          <w:rFonts w:eastAsia="Calibri"/>
          <w:lang w:eastAsia="en-US"/>
        </w:rPr>
        <w:t>, a to jak v České republice, tak v zemi sídla</w:t>
      </w:r>
      <w:r>
        <w:rPr>
          <w:rFonts w:eastAsia="Calibri"/>
          <w:lang w:eastAsia="en-US"/>
        </w:rPr>
        <w:t>, místa podnikání či bydliště</w:t>
      </w:r>
      <w:r w:rsidRPr="00E84C2C">
        <w:rPr>
          <w:rFonts w:eastAsia="Calibri"/>
          <w:lang w:eastAsia="en-US"/>
        </w:rPr>
        <w:t xml:space="preserve"> dodavatele,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proofErr w:type="gramStart"/>
      <w:r w:rsidRPr="00E84C2C">
        <w:rPr>
          <w:rFonts w:eastAsia="Calibri"/>
          <w:lang w:eastAsia="en-US"/>
        </w:rPr>
        <w:t>-   dle</w:t>
      </w:r>
      <w:proofErr w:type="gramEnd"/>
      <w:r w:rsidRPr="00E84C2C">
        <w:rPr>
          <w:rFonts w:eastAsia="Calibri"/>
          <w:lang w:eastAsia="en-US"/>
        </w:rPr>
        <w:t xml:space="preserve"> § 53 odst. 1 písm. g)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nemá nedoplatek na pojistném a na penále na veřejné zdravotní pojištění, a to jak v České republice, tak v zemi sídla</w:t>
      </w:r>
      <w:r>
        <w:rPr>
          <w:rFonts w:eastAsia="Calibri"/>
          <w:lang w:eastAsia="en-US"/>
        </w:rPr>
        <w:t>, místa podnikání či bydliště</w:t>
      </w:r>
      <w:r w:rsidRPr="00E84C2C">
        <w:rPr>
          <w:rFonts w:eastAsia="Calibri"/>
          <w:lang w:eastAsia="en-US"/>
        </w:rPr>
        <w:t xml:space="preserve"> dodavatele,</w:t>
      </w:r>
    </w:p>
    <w:p w:rsidR="00691EE2" w:rsidRPr="00E84C2C" w:rsidRDefault="00691EE2" w:rsidP="00691EE2">
      <w:pPr>
        <w:tabs>
          <w:tab w:val="left" w:pos="360"/>
        </w:tabs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- </w:t>
      </w:r>
      <w:r w:rsidRPr="00E84C2C">
        <w:rPr>
          <w:rFonts w:eastAsia="Calibri"/>
          <w:lang w:eastAsia="en-US"/>
        </w:rPr>
        <w:tab/>
        <w:t xml:space="preserve">dle § 53 odst. 1 písm. h)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nemá nedoplatek na pojistném a na penále na sociální zabezpečení a příspěvku na státní politiku zaměstnanosti, a to jak v České republice, tak v zemi sídla</w:t>
      </w:r>
      <w:r>
        <w:rPr>
          <w:rFonts w:eastAsia="Calibri"/>
          <w:lang w:eastAsia="en-US"/>
        </w:rPr>
        <w:t>, místa podnikání či bydliště</w:t>
      </w:r>
      <w:r w:rsidRPr="00E84C2C">
        <w:rPr>
          <w:rFonts w:eastAsia="Calibri"/>
          <w:lang w:eastAsia="en-US"/>
        </w:rPr>
        <w:t xml:space="preserve"> dodavatele,</w:t>
      </w:r>
    </w:p>
    <w:p w:rsidR="00691EE2" w:rsidRPr="00E84C2C" w:rsidRDefault="00691EE2" w:rsidP="00691EE2">
      <w:pPr>
        <w:numPr>
          <w:ilvl w:val="0"/>
          <w:numId w:val="2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>dle § 53 odst. 1 písm. i)</w:t>
      </w:r>
      <w:r>
        <w:rPr>
          <w:rFonts w:eastAsia="Calibri"/>
          <w:lang w:eastAsia="en-US"/>
        </w:rPr>
        <w:t xml:space="preserve"> ZVZ</w:t>
      </w:r>
      <w:r w:rsidRPr="00E84C2C">
        <w:rPr>
          <w:rFonts w:eastAsia="Calibri"/>
          <w:lang w:eastAsia="en-US"/>
        </w:rPr>
        <w:t xml:space="preserve"> nebyl v posledních 3 letech pravomocně disciplinárně potrestán či mu nebylo pravomocně uloženo kárné opatření podle zvláštních právních předpisů; </w:t>
      </w:r>
      <w:r>
        <w:rPr>
          <w:rFonts w:eastAsia="Calibri"/>
          <w:lang w:eastAsia="en-US"/>
        </w:rPr>
        <w:t>je-li podle § 54 písm. d) ZVZ  požadováno prokázání odborné způsobilosti podle zvláštních právních předpisů; pokud dodavatel vykonává tuto činnost prostřednictvím</w:t>
      </w:r>
      <w:r w:rsidRPr="00E84C2C">
        <w:rPr>
          <w:rFonts w:eastAsia="Calibri"/>
          <w:lang w:eastAsia="en-US"/>
        </w:rPr>
        <w:t xml:space="preserve"> odpovědného zástupce nebo jin</w:t>
      </w:r>
      <w:r>
        <w:rPr>
          <w:rFonts w:eastAsia="Calibri"/>
          <w:lang w:eastAsia="en-US"/>
        </w:rPr>
        <w:t>é</w:t>
      </w:r>
      <w:r w:rsidRPr="00E84C2C">
        <w:rPr>
          <w:rFonts w:eastAsia="Calibri"/>
          <w:lang w:eastAsia="en-US"/>
        </w:rPr>
        <w:t xml:space="preserve"> osob</w:t>
      </w:r>
      <w:r>
        <w:rPr>
          <w:rFonts w:eastAsia="Calibri"/>
          <w:lang w:eastAsia="en-US"/>
        </w:rPr>
        <w:t>y</w:t>
      </w:r>
      <w:r w:rsidRPr="00E84C2C">
        <w:rPr>
          <w:rFonts w:eastAsia="Calibri"/>
          <w:lang w:eastAsia="en-US"/>
        </w:rPr>
        <w:t xml:space="preserve"> odpovídající za činnost dodavatele,</w:t>
      </w:r>
      <w:r>
        <w:rPr>
          <w:rFonts w:eastAsia="Calibri"/>
          <w:lang w:eastAsia="en-US"/>
        </w:rPr>
        <w:t xml:space="preserve"> vztahuje se tento předpoklad na tyto osoby</w:t>
      </w:r>
      <w:r w:rsidRPr="00E84C2C">
        <w:rPr>
          <w:rFonts w:eastAsia="Calibri"/>
          <w:lang w:eastAsia="en-US"/>
        </w:rPr>
        <w:t xml:space="preserve"> </w:t>
      </w:r>
    </w:p>
    <w:p w:rsidR="00691EE2" w:rsidRPr="00E84C2C" w:rsidRDefault="00691EE2" w:rsidP="00691EE2">
      <w:pPr>
        <w:spacing w:after="200" w:line="276" w:lineRule="auto"/>
        <w:ind w:left="360" w:hanging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-   </w:t>
      </w:r>
      <w:r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 xml:space="preserve">dle § 53 odst. 1 písm. j)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není veden v rejstříku osob se zákazem plnění veřejných zakázek,</w:t>
      </w:r>
    </w:p>
    <w:p w:rsidR="00691EE2" w:rsidRPr="00E84C2C" w:rsidRDefault="00691EE2" w:rsidP="00691EE2">
      <w:pPr>
        <w:numPr>
          <w:ilvl w:val="0"/>
          <w:numId w:val="2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dle § 53 odst. 1 písm. k) </w:t>
      </w:r>
      <w:r>
        <w:rPr>
          <w:rFonts w:eastAsia="Calibri"/>
          <w:lang w:eastAsia="en-US"/>
        </w:rPr>
        <w:t xml:space="preserve">ZVZ </w:t>
      </w:r>
      <w:r w:rsidRPr="00E84C2C">
        <w:rPr>
          <w:rFonts w:eastAsia="Calibri"/>
          <w:lang w:eastAsia="en-US"/>
        </w:rPr>
        <w:t>mu nebyla v posledních 3 letech pravomocně uložena pokuta za umožnění výkonu nelegální práce podle zvláštního právního předpisu,</w:t>
      </w:r>
    </w:p>
    <w:p w:rsidR="00691EE2" w:rsidRPr="00E84C2C" w:rsidRDefault="00691EE2" w:rsidP="00691EE2">
      <w:pPr>
        <w:ind w:left="360"/>
        <w:jc w:val="both"/>
        <w:rPr>
          <w:rFonts w:eastAsia="Calibri"/>
          <w:lang w:eastAsia="en-US"/>
        </w:rPr>
      </w:pPr>
    </w:p>
    <w:p w:rsidR="00691EE2" w:rsidRDefault="00691EE2" w:rsidP="00691EE2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/>
        </w:rPr>
      </w:pPr>
      <w:r w:rsidRPr="0082349A">
        <w:rPr>
          <w:rFonts w:eastAsia="Calibri"/>
          <w:lang w:eastAsia="en-US"/>
        </w:rPr>
        <w:t>dle § 50 odst. 1 písm. c) zákona je ekonomicky a finančně způsobilý splnit veřejnou zakázku</w:t>
      </w:r>
      <w:r w:rsidRPr="00200BA5">
        <w:rPr>
          <w:b/>
          <w:bCs/>
          <w:sz w:val="40"/>
          <w:szCs w:val="40"/>
        </w:rPr>
        <w:t xml:space="preserve"> </w:t>
      </w:r>
      <w:r w:rsidRPr="00200BA5">
        <w:rPr>
          <w:b/>
        </w:rPr>
        <w:t>„GŘ</w:t>
      </w:r>
      <w:r>
        <w:rPr>
          <w:b/>
        </w:rPr>
        <w:t xml:space="preserve"> - EU</w:t>
      </w:r>
      <w:r w:rsidRPr="00200BA5">
        <w:rPr>
          <w:b/>
        </w:rPr>
        <w:t xml:space="preserve"> - Věznice Opava – „Rekonstrukce bývalé kotelny na výrobní halu pro odsouzené ženy v areálu Věznice Opava“</w:t>
      </w:r>
    </w:p>
    <w:p w:rsidR="00691EE2" w:rsidRPr="00DE2ABD" w:rsidRDefault="00691EE2" w:rsidP="00691EE2">
      <w:pPr>
        <w:spacing w:after="200" w:line="276" w:lineRule="auto"/>
        <w:ind w:left="66"/>
        <w:jc w:val="both"/>
        <w:rPr>
          <w:rFonts w:eastAsia="Calibri"/>
          <w:lang w:eastAsia="en-US"/>
        </w:rPr>
      </w:pPr>
    </w:p>
    <w:p w:rsidR="00691EE2" w:rsidRPr="00E84C2C" w:rsidRDefault="00691EE2" w:rsidP="00691EE2">
      <w:pPr>
        <w:spacing w:after="200" w:line="276" w:lineRule="auto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 xml:space="preserve">V </w:t>
      </w:r>
      <w:proofErr w:type="spellStart"/>
      <w:r w:rsidR="007A3168">
        <w:rPr>
          <w:rFonts w:eastAsia="Calibri"/>
          <w:lang w:eastAsia="en-US"/>
        </w:rPr>
        <w:t>Bruzovicích</w:t>
      </w:r>
      <w:proofErr w:type="spellEnd"/>
      <w:r w:rsidRPr="00E84C2C">
        <w:rPr>
          <w:rFonts w:eastAsia="Calibri"/>
          <w:lang w:eastAsia="en-US"/>
        </w:rPr>
        <w:t xml:space="preserve"> dne </w:t>
      </w:r>
      <w:proofErr w:type="gramStart"/>
      <w:r w:rsidR="007A3168">
        <w:rPr>
          <w:rFonts w:eastAsia="Calibri"/>
          <w:lang w:eastAsia="en-US"/>
        </w:rPr>
        <w:t>27.10.2015</w:t>
      </w:r>
      <w:proofErr w:type="gramEnd"/>
      <w:r w:rsidRPr="00E84C2C">
        <w:rPr>
          <w:rFonts w:eastAsia="Calibri"/>
          <w:lang w:eastAsia="en-US"/>
        </w:rPr>
        <w:t xml:space="preserve">                   </w:t>
      </w:r>
      <w:r w:rsidRPr="00E84C2C">
        <w:rPr>
          <w:rFonts w:eastAsia="Calibri"/>
          <w:lang w:eastAsia="en-US"/>
        </w:rPr>
        <w:tab/>
        <w:t xml:space="preserve">        ..…………………………………………</w:t>
      </w:r>
    </w:p>
    <w:p w:rsidR="00691EE2" w:rsidRPr="00E84C2C" w:rsidRDefault="00691EE2" w:rsidP="00691EE2">
      <w:pPr>
        <w:spacing w:after="200" w:line="276" w:lineRule="auto"/>
        <w:rPr>
          <w:rFonts w:eastAsia="Calibri"/>
          <w:lang w:eastAsia="en-US"/>
        </w:rPr>
      </w:pPr>
      <w:r w:rsidRPr="00E84C2C"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ab/>
      </w:r>
      <w:r w:rsidRPr="00E84C2C">
        <w:rPr>
          <w:rFonts w:eastAsia="Calibri"/>
          <w:lang w:eastAsia="en-US"/>
        </w:rPr>
        <w:tab/>
        <w:t xml:space="preserve">                     </w:t>
      </w:r>
      <w:r w:rsidR="007A3168">
        <w:rPr>
          <w:rFonts w:eastAsia="Calibri"/>
          <w:lang w:eastAsia="en-US"/>
        </w:rPr>
        <w:tab/>
        <w:t>Ing. Markéta Formánková</w:t>
      </w:r>
      <w:r w:rsidRPr="00E84C2C">
        <w:rPr>
          <w:rFonts w:eastAsia="Calibri"/>
          <w:lang w:eastAsia="en-US"/>
        </w:rPr>
        <w:t xml:space="preserve">       </w:t>
      </w:r>
    </w:p>
    <w:p w:rsidR="00691EE2" w:rsidRDefault="007A3168" w:rsidP="007A3168">
      <w:pPr>
        <w:spacing w:after="200" w:line="276" w:lineRule="auto"/>
        <w:ind w:left="4248"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jednatelka</w:t>
      </w:r>
    </w:p>
    <w:p w:rsidR="00691EE2" w:rsidRPr="000D3241" w:rsidRDefault="00691EE2" w:rsidP="00691EE2">
      <w:pPr>
        <w:spacing w:after="200" w:line="276" w:lineRule="auto"/>
        <w:rPr>
          <w:rFonts w:eastAsia="Calibri"/>
          <w:lang w:eastAsia="en-US"/>
        </w:rPr>
      </w:pPr>
      <w:r w:rsidRPr="00E84C2C">
        <w:rPr>
          <w:b/>
          <w:lang w:eastAsia="en-US"/>
        </w:rPr>
        <w:t xml:space="preserve">Příloha č. </w:t>
      </w:r>
      <w:r>
        <w:rPr>
          <w:b/>
          <w:lang w:eastAsia="en-US"/>
        </w:rPr>
        <w:t>7</w:t>
      </w:r>
      <w:r w:rsidRPr="00E84C2C">
        <w:rPr>
          <w:b/>
          <w:lang w:eastAsia="en-US"/>
        </w:rPr>
        <w:t xml:space="preserve"> – Vzor seznamu </w:t>
      </w:r>
      <w:r>
        <w:rPr>
          <w:b/>
          <w:lang w:eastAsia="en-US"/>
        </w:rPr>
        <w:t xml:space="preserve">a </w:t>
      </w:r>
      <w:r w:rsidRPr="00E84C2C">
        <w:rPr>
          <w:b/>
          <w:lang w:eastAsia="en-US"/>
        </w:rPr>
        <w:t xml:space="preserve">prohlášení </w:t>
      </w:r>
      <w:r w:rsidRPr="00E84C2C">
        <w:rPr>
          <w:b/>
          <w:bCs/>
          <w:lang w:eastAsia="en-US"/>
        </w:rPr>
        <w:t>dle § 68 odst. 3 zákona č. 137/2006 Sb., o</w:t>
      </w:r>
      <w:r>
        <w:rPr>
          <w:b/>
          <w:bCs/>
          <w:lang w:eastAsia="en-US"/>
        </w:rPr>
        <w:t xml:space="preserve"> </w:t>
      </w:r>
      <w:r w:rsidRPr="00E84C2C">
        <w:rPr>
          <w:b/>
          <w:bCs/>
          <w:lang w:eastAsia="en-US"/>
        </w:rPr>
        <w:t>veřejných zakázkách, ve znění pozdějších předpisů (dále jen “ZVZ“)</w:t>
      </w:r>
    </w:p>
    <w:p w:rsidR="00691EE2" w:rsidRPr="00E84C2C" w:rsidRDefault="00691EE2" w:rsidP="00691EE2">
      <w:pPr>
        <w:rPr>
          <w:b/>
          <w:lang w:eastAsia="en-US"/>
        </w:rPr>
      </w:pPr>
      <w:r w:rsidRPr="00E84C2C">
        <w:rPr>
          <w:b/>
          <w:lang w:eastAsia="en-US"/>
        </w:rPr>
        <w:t xml:space="preserve"> </w:t>
      </w:r>
    </w:p>
    <w:p w:rsidR="00691EE2" w:rsidRPr="00E84C2C" w:rsidRDefault="00691EE2" w:rsidP="00691EE2">
      <w:pPr>
        <w:spacing w:after="200" w:line="276" w:lineRule="auto"/>
        <w:jc w:val="center"/>
        <w:rPr>
          <w:b/>
          <w:lang w:eastAsia="en-US"/>
        </w:rPr>
      </w:pPr>
    </w:p>
    <w:p w:rsidR="00691EE2" w:rsidRPr="00E84C2C" w:rsidRDefault="00691EE2" w:rsidP="00691EE2">
      <w:pPr>
        <w:spacing w:after="200" w:line="276" w:lineRule="auto"/>
        <w:jc w:val="center"/>
        <w:rPr>
          <w:b/>
          <w:bCs/>
          <w:u w:val="single"/>
          <w:lang w:eastAsia="en-US"/>
        </w:rPr>
      </w:pPr>
      <w:r w:rsidRPr="00E84C2C">
        <w:rPr>
          <w:b/>
          <w:lang w:eastAsia="en-US"/>
        </w:rPr>
        <w:t>SEZNAM A PROHLÁŠENÍ</w:t>
      </w:r>
      <w:r w:rsidRPr="00E84C2C">
        <w:rPr>
          <w:b/>
          <w:bCs/>
          <w:u w:val="single"/>
          <w:lang w:eastAsia="en-US"/>
        </w:rPr>
        <w:t xml:space="preserve"> </w:t>
      </w:r>
    </w:p>
    <w:p w:rsidR="00691EE2" w:rsidRPr="00E84C2C" w:rsidRDefault="00691EE2" w:rsidP="00691EE2">
      <w:pPr>
        <w:spacing w:after="200" w:line="276" w:lineRule="auto"/>
        <w:jc w:val="center"/>
        <w:rPr>
          <w:b/>
          <w:bCs/>
          <w:u w:val="single"/>
          <w:lang w:eastAsia="en-US"/>
        </w:rPr>
      </w:pPr>
      <w:r w:rsidRPr="00E84C2C">
        <w:rPr>
          <w:b/>
          <w:bCs/>
          <w:u w:val="single"/>
          <w:lang w:eastAsia="en-US"/>
        </w:rPr>
        <w:t>dle § 68 odst. 3 zákona č. 137/2006 Sb., o veřejných zakázkách, ve znění pozdějších předpisů (dále jen “ZVZ“)</w:t>
      </w:r>
    </w:p>
    <w:p w:rsidR="00691EE2" w:rsidRPr="00E84C2C" w:rsidRDefault="00691EE2" w:rsidP="00691EE2">
      <w:pPr>
        <w:spacing w:before="40" w:after="200" w:line="276" w:lineRule="auto"/>
        <w:jc w:val="both"/>
        <w:rPr>
          <w:lang w:eastAsia="en-US"/>
        </w:rPr>
      </w:pPr>
    </w:p>
    <w:p w:rsidR="00691EE2" w:rsidRPr="00E84C2C" w:rsidRDefault="00691EE2" w:rsidP="00691EE2">
      <w:pPr>
        <w:spacing w:before="120" w:after="200" w:line="276" w:lineRule="auto"/>
        <w:jc w:val="both"/>
        <w:rPr>
          <w:sz w:val="20"/>
          <w:szCs w:val="20"/>
          <w:lang w:eastAsia="en-US"/>
        </w:rPr>
      </w:pPr>
      <w:r w:rsidRPr="00E84C2C">
        <w:rPr>
          <w:sz w:val="20"/>
          <w:szCs w:val="20"/>
          <w:lang w:eastAsia="en-US"/>
        </w:rPr>
        <w:t>V souladu s § 68 odst. 3 ZVZ:</w:t>
      </w:r>
    </w:p>
    <w:p w:rsidR="00691EE2" w:rsidRPr="00E84C2C" w:rsidRDefault="00691EE2" w:rsidP="00691EE2">
      <w:pPr>
        <w:spacing w:after="120" w:line="276" w:lineRule="auto"/>
        <w:ind w:left="720" w:hanging="360"/>
        <w:jc w:val="both"/>
        <w:rPr>
          <w:sz w:val="20"/>
          <w:szCs w:val="20"/>
          <w:lang w:eastAsia="en-US"/>
        </w:rPr>
      </w:pPr>
      <w:r w:rsidRPr="00E84C2C">
        <w:rPr>
          <w:sz w:val="20"/>
          <w:szCs w:val="20"/>
          <w:lang w:eastAsia="en-US"/>
        </w:rPr>
        <w:t>a)</w:t>
      </w:r>
      <w:r w:rsidRPr="00E84C2C">
        <w:rPr>
          <w:i/>
          <w:sz w:val="20"/>
          <w:szCs w:val="20"/>
          <w:lang w:eastAsia="en-US"/>
        </w:rPr>
        <w:t>*</w:t>
      </w:r>
      <w:r w:rsidRPr="00E84C2C">
        <w:rPr>
          <w:sz w:val="20"/>
          <w:szCs w:val="20"/>
          <w:lang w:eastAsia="en-US"/>
        </w:rPr>
        <w:t xml:space="preserve"> dokládám seznam statutárních orgánů nebo členů statutárních orgánů, kteří v posledních 3 letech od konce lhůty pro podání nabídek byli v pracovněprávním, funkčním či obdobném poměru u zadavatele (Vězeňská služba </w:t>
      </w:r>
      <w:proofErr w:type="gramStart"/>
      <w:r w:rsidRPr="00E84C2C">
        <w:rPr>
          <w:sz w:val="20"/>
          <w:szCs w:val="20"/>
          <w:lang w:eastAsia="en-US"/>
        </w:rPr>
        <w:t>ČR) (§ 68</w:t>
      </w:r>
      <w:proofErr w:type="gramEnd"/>
      <w:r w:rsidRPr="00E84C2C">
        <w:rPr>
          <w:sz w:val="20"/>
          <w:szCs w:val="20"/>
          <w:lang w:eastAsia="en-US"/>
        </w:rPr>
        <w:t xml:space="preserve"> odst. 3 písm. a) ZVZ),</w:t>
      </w:r>
      <w:r w:rsidRPr="00E84C2C">
        <w:rPr>
          <w:b/>
          <w:bCs/>
          <w:i/>
          <w:iCs/>
          <w:sz w:val="20"/>
          <w:szCs w:val="20"/>
          <w:lang w:eastAsia="en-US"/>
        </w:rPr>
        <w:t xml:space="preserve">  </w:t>
      </w:r>
    </w:p>
    <w:p w:rsidR="00691EE2" w:rsidRPr="007A3168" w:rsidRDefault="007A3168" w:rsidP="00691EE2">
      <w:pPr>
        <w:spacing w:after="200" w:line="276" w:lineRule="auto"/>
        <w:jc w:val="both"/>
        <w:rPr>
          <w:b/>
          <w:i/>
          <w:sz w:val="22"/>
          <w:szCs w:val="20"/>
          <w:lang w:eastAsia="en-US"/>
        </w:rPr>
      </w:pPr>
      <w:r w:rsidRPr="007A3168">
        <w:rPr>
          <w:b/>
          <w:i/>
          <w:sz w:val="22"/>
          <w:szCs w:val="20"/>
          <w:lang w:eastAsia="en-US"/>
        </w:rPr>
        <w:t>- nikdo</w:t>
      </w:r>
    </w:p>
    <w:p w:rsidR="00691EE2" w:rsidRPr="00E84C2C" w:rsidRDefault="00691EE2" w:rsidP="00691EE2">
      <w:pPr>
        <w:spacing w:before="120" w:after="120" w:line="276" w:lineRule="auto"/>
        <w:ind w:left="360"/>
        <w:jc w:val="both"/>
        <w:rPr>
          <w:sz w:val="20"/>
          <w:szCs w:val="20"/>
          <w:lang w:eastAsia="en-US"/>
        </w:rPr>
      </w:pPr>
      <w:r w:rsidRPr="00E84C2C">
        <w:rPr>
          <w:bCs/>
          <w:iCs/>
          <w:sz w:val="20"/>
          <w:szCs w:val="20"/>
          <w:lang w:eastAsia="en-US"/>
        </w:rPr>
        <w:t>b)</w:t>
      </w:r>
      <w:r w:rsidRPr="00E84C2C">
        <w:rPr>
          <w:bCs/>
          <w:i/>
          <w:iCs/>
          <w:sz w:val="20"/>
          <w:szCs w:val="20"/>
          <w:lang w:eastAsia="en-US"/>
        </w:rPr>
        <w:t>*</w:t>
      </w:r>
      <w:r w:rsidRPr="00E84C2C">
        <w:rPr>
          <w:b/>
          <w:bCs/>
          <w:i/>
          <w:iCs/>
          <w:color w:val="0000FF"/>
          <w:sz w:val="20"/>
          <w:szCs w:val="20"/>
          <w:lang w:eastAsia="en-US"/>
        </w:rPr>
        <w:t xml:space="preserve"> (pouze jde-li o akciovou společnost) </w:t>
      </w:r>
      <w:r w:rsidRPr="00E84C2C">
        <w:rPr>
          <w:bCs/>
          <w:iCs/>
          <w:sz w:val="20"/>
          <w:szCs w:val="20"/>
          <w:lang w:eastAsia="en-US"/>
        </w:rPr>
        <w:t xml:space="preserve">dokládám </w:t>
      </w:r>
      <w:r w:rsidRPr="00E84C2C">
        <w:rPr>
          <w:sz w:val="20"/>
          <w:szCs w:val="20"/>
          <w:lang w:eastAsia="en-US"/>
        </w:rPr>
        <w:t xml:space="preserve">seznam vlastníků akcií, jejichž souhrnná jmenovitá hodnota přesahuje 10 % základního kapitálu (§ 68 odst. 3 písm. b) ZVZ), </w:t>
      </w:r>
    </w:p>
    <w:p w:rsidR="00691EE2" w:rsidRPr="007A3168" w:rsidRDefault="007A3168" w:rsidP="00691EE2">
      <w:pPr>
        <w:spacing w:after="200" w:line="276" w:lineRule="auto"/>
        <w:jc w:val="both"/>
        <w:rPr>
          <w:b/>
          <w:i/>
          <w:sz w:val="22"/>
          <w:szCs w:val="20"/>
          <w:lang w:eastAsia="en-US"/>
        </w:rPr>
      </w:pPr>
      <w:r w:rsidRPr="007A3168">
        <w:rPr>
          <w:b/>
          <w:i/>
          <w:sz w:val="22"/>
          <w:szCs w:val="20"/>
          <w:lang w:eastAsia="en-US"/>
        </w:rPr>
        <w:t>- nejsme a.s.</w:t>
      </w:r>
    </w:p>
    <w:p w:rsidR="00691EE2" w:rsidRPr="00E84C2C" w:rsidRDefault="00691EE2" w:rsidP="00691EE2">
      <w:pPr>
        <w:numPr>
          <w:ilvl w:val="0"/>
          <w:numId w:val="3"/>
        </w:numPr>
        <w:spacing w:after="200" w:line="276" w:lineRule="auto"/>
        <w:jc w:val="both"/>
        <w:rPr>
          <w:sz w:val="20"/>
          <w:szCs w:val="20"/>
          <w:lang w:eastAsia="en-US"/>
        </w:rPr>
      </w:pPr>
      <w:r w:rsidRPr="00E84C2C">
        <w:rPr>
          <w:sz w:val="20"/>
          <w:szCs w:val="20"/>
          <w:lang w:eastAsia="en-US"/>
        </w:rPr>
        <w:t>prohlašuji, že jsem neuzavřel a neuzavřu zakázanou dohodu podle zvláštního právního předpisu v souvislosti se zadávanou veřejnou zakázkou (§ 68 odst. 3 písm. c) ZVZ).</w:t>
      </w:r>
    </w:p>
    <w:p w:rsidR="00691EE2" w:rsidRPr="00E84C2C" w:rsidRDefault="00691EE2" w:rsidP="00691EE2">
      <w:pPr>
        <w:spacing w:after="200" w:line="276" w:lineRule="auto"/>
        <w:jc w:val="both"/>
        <w:rPr>
          <w:sz w:val="20"/>
          <w:szCs w:val="20"/>
          <w:lang w:eastAsia="en-US"/>
        </w:rPr>
      </w:pPr>
    </w:p>
    <w:p w:rsidR="00691EE2" w:rsidRPr="00E84C2C" w:rsidRDefault="00691EE2" w:rsidP="00691EE2">
      <w:pPr>
        <w:spacing w:before="240" w:after="200" w:line="276" w:lineRule="auto"/>
        <w:jc w:val="both"/>
        <w:rPr>
          <w:sz w:val="20"/>
          <w:szCs w:val="20"/>
          <w:lang w:eastAsia="en-US"/>
        </w:rPr>
      </w:pPr>
      <w:r w:rsidRPr="00E84C2C">
        <w:rPr>
          <w:sz w:val="20"/>
          <w:szCs w:val="20"/>
          <w:lang w:eastAsia="en-US"/>
        </w:rPr>
        <w:t>V</w:t>
      </w:r>
      <w:r w:rsidR="007A3168">
        <w:rPr>
          <w:sz w:val="20"/>
          <w:szCs w:val="20"/>
          <w:lang w:eastAsia="en-US"/>
        </w:rPr>
        <w:t> </w:t>
      </w:r>
      <w:proofErr w:type="spellStart"/>
      <w:r w:rsidR="007A3168">
        <w:rPr>
          <w:sz w:val="20"/>
          <w:szCs w:val="20"/>
          <w:lang w:eastAsia="en-US"/>
        </w:rPr>
        <w:t>Bruzovicích</w:t>
      </w:r>
      <w:proofErr w:type="spellEnd"/>
      <w:r w:rsidR="007A3168">
        <w:rPr>
          <w:sz w:val="20"/>
          <w:szCs w:val="20"/>
          <w:lang w:eastAsia="en-US"/>
        </w:rPr>
        <w:t xml:space="preserve"> </w:t>
      </w:r>
      <w:r w:rsidRPr="00E84C2C">
        <w:rPr>
          <w:sz w:val="20"/>
          <w:szCs w:val="20"/>
          <w:lang w:eastAsia="en-US"/>
        </w:rPr>
        <w:t>.dne</w:t>
      </w:r>
      <w:r w:rsidR="007A3168">
        <w:rPr>
          <w:sz w:val="20"/>
          <w:szCs w:val="20"/>
          <w:lang w:eastAsia="en-US"/>
        </w:rPr>
        <w:t xml:space="preserve"> </w:t>
      </w:r>
      <w:proofErr w:type="gramStart"/>
      <w:r w:rsidR="007A3168">
        <w:rPr>
          <w:sz w:val="20"/>
          <w:szCs w:val="20"/>
          <w:lang w:eastAsia="en-US"/>
        </w:rPr>
        <w:t>27.10.2015</w:t>
      </w:r>
      <w:proofErr w:type="gramEnd"/>
    </w:p>
    <w:p w:rsidR="00691EE2" w:rsidRPr="00E84C2C" w:rsidRDefault="00691EE2" w:rsidP="00691EE2">
      <w:pPr>
        <w:spacing w:after="120"/>
        <w:rPr>
          <w:snapToGrid w:val="0"/>
          <w:sz w:val="20"/>
          <w:szCs w:val="20"/>
          <w:lang w:val="fr-FR" w:eastAsia="en-US"/>
        </w:rPr>
      </w:pPr>
    </w:p>
    <w:p w:rsidR="00691EE2" w:rsidRPr="00E84C2C" w:rsidRDefault="00691EE2" w:rsidP="00691EE2">
      <w:pPr>
        <w:spacing w:after="200" w:line="276" w:lineRule="auto"/>
        <w:jc w:val="both"/>
        <w:rPr>
          <w:sz w:val="20"/>
          <w:szCs w:val="20"/>
          <w:lang w:eastAsia="en-US"/>
        </w:rPr>
      </w:pPr>
      <w:r w:rsidRPr="00E84C2C">
        <w:rPr>
          <w:sz w:val="20"/>
          <w:szCs w:val="20"/>
          <w:lang w:eastAsia="en-US"/>
        </w:rPr>
        <w:t xml:space="preserve">                                               ………………………………………………………………..</w:t>
      </w:r>
    </w:p>
    <w:p w:rsidR="00691EE2" w:rsidRPr="00E84C2C" w:rsidRDefault="00691EE2" w:rsidP="00691EE2">
      <w:pPr>
        <w:spacing w:after="120"/>
        <w:ind w:left="283"/>
        <w:rPr>
          <w:sz w:val="20"/>
          <w:szCs w:val="20"/>
        </w:rPr>
      </w:pPr>
      <w:r w:rsidRPr="00E84C2C">
        <w:rPr>
          <w:sz w:val="20"/>
          <w:szCs w:val="20"/>
        </w:rPr>
        <w:t xml:space="preserve">               </w:t>
      </w:r>
      <w:r w:rsidRPr="00E84C2C">
        <w:rPr>
          <w:sz w:val="20"/>
          <w:szCs w:val="20"/>
        </w:rPr>
        <w:tab/>
      </w:r>
      <w:r w:rsidRPr="00E84C2C">
        <w:rPr>
          <w:sz w:val="20"/>
          <w:szCs w:val="20"/>
        </w:rPr>
        <w:tab/>
      </w:r>
      <w:r w:rsidRPr="00E84C2C">
        <w:rPr>
          <w:sz w:val="20"/>
          <w:szCs w:val="20"/>
        </w:rPr>
        <w:tab/>
      </w:r>
      <w:r w:rsidRPr="00E84C2C">
        <w:rPr>
          <w:sz w:val="20"/>
          <w:szCs w:val="20"/>
        </w:rPr>
        <w:tab/>
        <w:t xml:space="preserve"> podpis oprávněné osoby</w:t>
      </w:r>
    </w:p>
    <w:p w:rsidR="00691EE2" w:rsidRPr="00E84C2C" w:rsidRDefault="00691EE2" w:rsidP="00691EE2">
      <w:pPr>
        <w:spacing w:after="200" w:line="276" w:lineRule="auto"/>
        <w:rPr>
          <w:sz w:val="22"/>
          <w:szCs w:val="22"/>
          <w:lang w:eastAsia="en-US"/>
        </w:rPr>
      </w:pPr>
    </w:p>
    <w:p w:rsidR="00691EE2" w:rsidRDefault="00691EE2" w:rsidP="00691EE2">
      <w:pPr>
        <w:spacing w:after="120"/>
      </w:pPr>
      <w:r w:rsidRPr="00E84C2C">
        <w:rPr>
          <w:b/>
          <w:i/>
          <w:sz w:val="20"/>
          <w:szCs w:val="20"/>
        </w:rPr>
        <w:t>*V případě, že skutečnosti uvedené v písm. a) a b) tohoto dokumentu u uchazeče nenastaly, uvede toto uchazeč namísto vyplnění tabulky.</w:t>
      </w:r>
      <w:bookmarkStart w:id="0" w:name="_GoBack"/>
      <w:bookmarkEnd w:id="0"/>
    </w:p>
    <w:sectPr w:rsidR="00691EE2" w:rsidSect="006C2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35" w:rsidRDefault="007B0F35" w:rsidP="007B0F35">
      <w:r>
        <w:separator/>
      </w:r>
    </w:p>
  </w:endnote>
  <w:endnote w:type="continuationSeparator" w:id="0">
    <w:p w:rsidR="007B0F35" w:rsidRDefault="007B0F35" w:rsidP="007B0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2524828"/>
      <w:docPartObj>
        <w:docPartGallery w:val="Page Numbers (Bottom of Page)"/>
        <w:docPartUnique/>
      </w:docPartObj>
    </w:sdtPr>
    <w:sdtContent>
      <w:p w:rsidR="00166B77" w:rsidRDefault="00586922">
        <w:pPr>
          <w:pStyle w:val="Zpat"/>
          <w:jc w:val="center"/>
        </w:pPr>
        <w:r>
          <w:fldChar w:fldCharType="begin"/>
        </w:r>
        <w:r w:rsidR="00691EE2">
          <w:instrText>PAGE   \* MERGEFORMAT</w:instrText>
        </w:r>
        <w:r>
          <w:fldChar w:fldCharType="separate"/>
        </w:r>
        <w:r w:rsidR="00AF6C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6B77" w:rsidRDefault="00AF6C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35" w:rsidRDefault="007B0F35" w:rsidP="007B0F35">
      <w:r>
        <w:separator/>
      </w:r>
    </w:p>
  </w:footnote>
  <w:footnote w:type="continuationSeparator" w:id="0">
    <w:p w:rsidR="007B0F35" w:rsidRDefault="007B0F35" w:rsidP="007B0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B77" w:rsidRDefault="00691EE2" w:rsidP="00307840">
    <w:pPr>
      <w:pStyle w:val="Zhlav"/>
      <w:jc w:val="right"/>
    </w:pPr>
    <w:r>
      <w:tab/>
    </w:r>
    <w:r>
      <w:rPr>
        <w:noProof/>
      </w:rPr>
      <w:drawing>
        <wp:inline distT="0" distB="0" distL="0" distR="0">
          <wp:extent cx="1095153" cy="821647"/>
          <wp:effectExtent l="0" t="0" r="0" b="0"/>
          <wp:docPr id="1" name="Obrázek 1" descr="cid:image001.jpg@01CF78BF.4C228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id:image001.jpg@01CF78BF.4C2280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45" cy="821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8C366E"/>
    <w:multiLevelType w:val="hybridMultilevel"/>
    <w:tmpl w:val="B174271E"/>
    <w:lvl w:ilvl="0" w:tplc="10305F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717ABE"/>
    <w:multiLevelType w:val="hybridMultilevel"/>
    <w:tmpl w:val="38CA149A"/>
    <w:lvl w:ilvl="0" w:tplc="90547050">
      <w:start w:val="5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EE2"/>
    <w:rsid w:val="00104D1A"/>
    <w:rsid w:val="00187574"/>
    <w:rsid w:val="0020677E"/>
    <w:rsid w:val="00236EAB"/>
    <w:rsid w:val="003F42AE"/>
    <w:rsid w:val="004A5FFD"/>
    <w:rsid w:val="00525FEB"/>
    <w:rsid w:val="00586922"/>
    <w:rsid w:val="00691EE2"/>
    <w:rsid w:val="007A3168"/>
    <w:rsid w:val="007B0F35"/>
    <w:rsid w:val="007B5F14"/>
    <w:rsid w:val="0086352D"/>
    <w:rsid w:val="0087006E"/>
    <w:rsid w:val="00911755"/>
    <w:rsid w:val="0094593F"/>
    <w:rsid w:val="009801D7"/>
    <w:rsid w:val="009C233B"/>
    <w:rsid w:val="00A67C4E"/>
    <w:rsid w:val="00AA14A7"/>
    <w:rsid w:val="00AF6CE2"/>
    <w:rsid w:val="00B60430"/>
    <w:rsid w:val="00D169CF"/>
    <w:rsid w:val="00E231E6"/>
    <w:rsid w:val="00FF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1E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1E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91EE2"/>
    <w:pPr>
      <w:ind w:left="720"/>
      <w:contextualSpacing/>
    </w:pPr>
  </w:style>
  <w:style w:type="table" w:styleId="Mkatabulky">
    <w:name w:val="Table Grid"/>
    <w:basedOn w:val="Normlntabulka"/>
    <w:rsid w:val="0069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E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EE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7A3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1E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1E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91EE2"/>
    <w:pPr>
      <w:ind w:left="720"/>
      <w:contextualSpacing/>
    </w:pPr>
  </w:style>
  <w:style w:type="table" w:styleId="Mkatabulky">
    <w:name w:val="Table Grid"/>
    <w:basedOn w:val="Normlntabulka"/>
    <w:rsid w:val="0069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691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E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EE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F78BF.4C2280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1128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Šárka Ing.</dc:creator>
  <cp:lastModifiedBy>peterkova.jarmila</cp:lastModifiedBy>
  <cp:revision>13</cp:revision>
  <cp:lastPrinted>2015-11-24T10:52:00Z</cp:lastPrinted>
  <dcterms:created xsi:type="dcterms:W3CDTF">2015-10-07T14:16:00Z</dcterms:created>
  <dcterms:modified xsi:type="dcterms:W3CDTF">2015-11-24T10:52:00Z</dcterms:modified>
</cp:coreProperties>
</file>